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25A" w:rsidRPr="00DD125A" w:rsidRDefault="00DD125A" w:rsidP="00DD125A">
      <w:pPr>
        <w:spacing w:after="36"/>
        <w:outlineLvl w:val="0"/>
        <w:rPr>
          <w:rFonts w:ascii="Arial" w:eastAsia="Times New Roman" w:hAnsi="Arial" w:cs="Arial"/>
          <w:color w:val="000000"/>
          <w:kern w:val="36"/>
          <w:sz w:val="31"/>
          <w:szCs w:val="31"/>
        </w:rPr>
      </w:pPr>
      <w:r w:rsidRPr="00DD125A">
        <w:rPr>
          <w:rFonts w:ascii="Arial" w:eastAsia="Times New Roman" w:hAnsi="Arial" w:cs="Arial"/>
          <w:color w:val="000000"/>
          <w:kern w:val="36"/>
          <w:sz w:val="31"/>
          <w:szCs w:val="31"/>
        </w:rPr>
        <w:t>Играем и развиваем: 29 игр для детских праздников и групп</w:t>
      </w:r>
    </w:p>
    <w:tbl>
      <w:tblPr>
        <w:tblW w:w="5000" w:type="pct"/>
        <w:tblCellSpacing w:w="0" w:type="dxa"/>
        <w:tblCellMar>
          <w:left w:w="0" w:type="dxa"/>
          <w:right w:w="0" w:type="dxa"/>
        </w:tblCellMar>
        <w:tblLook w:val="04A0"/>
      </w:tblPr>
      <w:tblGrid>
        <w:gridCol w:w="9355"/>
      </w:tblGrid>
      <w:tr w:rsidR="00DD125A" w:rsidRPr="00DD125A" w:rsidTr="00DD125A">
        <w:trPr>
          <w:tblCellSpacing w:w="0" w:type="dxa"/>
        </w:trPr>
        <w:tc>
          <w:tcPr>
            <w:tcW w:w="0" w:type="auto"/>
            <w:vAlign w:val="center"/>
            <w:hideMark/>
          </w:tcPr>
          <w:p w:rsidR="00DD125A" w:rsidRDefault="00DD125A" w:rsidP="00DD125A">
            <w:pPr>
              <w:spacing w:after="240" w:line="273" w:lineRule="atLeast"/>
              <w:rPr>
                <w:rFonts w:ascii="Arial" w:eastAsia="Times New Roman" w:hAnsi="Arial" w:cs="Arial"/>
                <w:color w:val="000000"/>
                <w:sz w:val="19"/>
                <w:szCs w:val="19"/>
              </w:rPr>
            </w:pPr>
          </w:p>
          <w:p w:rsidR="00DD125A" w:rsidRPr="00DD125A" w:rsidRDefault="00DD125A" w:rsidP="00DD125A">
            <w:pPr>
              <w:spacing w:after="240" w:line="273" w:lineRule="atLeast"/>
              <w:rPr>
                <w:rFonts w:ascii="Arial" w:eastAsia="Times New Roman" w:hAnsi="Arial" w:cs="Arial"/>
                <w:color w:val="000000"/>
                <w:sz w:val="19"/>
                <w:szCs w:val="19"/>
              </w:rPr>
            </w:pPr>
            <w:r>
              <w:rPr>
                <w:rFonts w:ascii="Arial" w:eastAsia="Times New Roman" w:hAnsi="Arial" w:cs="Arial"/>
                <w:noProof/>
                <w:color w:val="000000"/>
                <w:sz w:val="19"/>
                <w:szCs w:val="19"/>
              </w:rPr>
              <w:drawing>
                <wp:inline distT="0" distB="0" distL="0" distR="0">
                  <wp:extent cx="6667500" cy="3147060"/>
                  <wp:effectExtent l="19050" t="0" r="0" b="0"/>
                  <wp:docPr id="1" name="Рисунок 1" descr="Играем и развиваем 29 игр для детских праздников и гру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аем и развиваем 29 игр для детских праздников и групп"/>
                          <pic:cNvPicPr>
                            <a:picLocks noChangeAspect="1" noChangeArrowheads="1"/>
                          </pic:cNvPicPr>
                        </pic:nvPicPr>
                        <pic:blipFill>
                          <a:blip r:embed="rId4"/>
                          <a:srcRect/>
                          <a:stretch>
                            <a:fillRect/>
                          </a:stretch>
                        </pic:blipFill>
                        <pic:spPr bwMode="auto">
                          <a:xfrm>
                            <a:off x="0" y="0"/>
                            <a:ext cx="6667500" cy="3147060"/>
                          </a:xfrm>
                          <a:prstGeom prst="rect">
                            <a:avLst/>
                          </a:prstGeom>
                          <a:noFill/>
                          <a:ln w="9525">
                            <a:noFill/>
                            <a:miter lim="800000"/>
                            <a:headEnd/>
                            <a:tailEnd/>
                          </a:ln>
                        </pic:spPr>
                      </pic:pic>
                    </a:graphicData>
                  </a:graphic>
                </wp:inline>
              </w:drawing>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Детские праздники и просто домашний досуг в кругу семьи или друзей можно сделать весёлыми и полезными для дошколят и младших школьников с помощью развивающих игр. Они будут способствовать развитию у детей памяти, внимания, наблюдательности, самоконтроля, а также могут помочь закрепить некоторые академические знания.</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Эти игры можно использовать и в школе на переменах или в группе продлённого дня. Детям, особенно в начальной школе, тем более первоклашкам, очень тяжело сидеть на уроках смирно. Им приходится прикладывать массу усилий для того, чтобы сдерживать своё неутомимое желание побегать, попрыгать, повеселиться. Поэтому на переменах они, так сказать, «выпускают пар» как могут. К сожалению, иногда это приводит к травмам, ушибам, конфликтам, обидам и т.д. Определённые трудности в этом отношении могут испытывать и учителя группы продлённого дня.</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 эту подборку я включила 29 забавных развивающих игр. Никакого особого оборудования или материалов для их проведения не требуется, разве что стулья или мяч для нескольких игр. Но, думаю, с этим инвентарём проблем не возникнет.</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«Слушай и исполняй»</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называет несколько действий, не показывая их. Разрешается повторить задание 1—2 раза. Затем дети должны повторить эти действия в той последовательности, в которой они были названы ведущим.</w:t>
            </w:r>
            <w:r w:rsidRPr="00DD125A">
              <w:rPr>
                <w:rFonts w:ascii="Arial" w:eastAsia="Times New Roman" w:hAnsi="Arial" w:cs="Arial"/>
                <w:color w:val="000000"/>
                <w:sz w:val="19"/>
                <w:szCs w:val="19"/>
              </w:rPr>
              <w:br/>
              <w:t>• Повернуть голову направо, прямо, опустить голову вниз, поднять голову.</w:t>
            </w:r>
            <w:r w:rsidRPr="00DD125A">
              <w:rPr>
                <w:rFonts w:ascii="Arial" w:eastAsia="Times New Roman" w:hAnsi="Arial" w:cs="Arial"/>
                <w:color w:val="000000"/>
                <w:sz w:val="19"/>
                <w:szCs w:val="19"/>
              </w:rPr>
              <w:br/>
              <w:t>• Поднять правую руку вверх, поднять левую руку вверх, опустить обе руки.</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«Ищи безостановочно»</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 течение 10—15 секунд увидеть вокруг себя как можно больше предметов одного и того же цвета. Один по сигналу ведущего начинает перечислять, другие его дополняют.</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lastRenderedPageBreak/>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«Имя + прилагательное»</w:t>
            </w:r>
          </w:p>
          <w:p w:rsidR="00DD125A" w:rsidRPr="00DD125A" w:rsidRDefault="00DD125A" w:rsidP="00DD125A">
            <w:pPr>
              <w:spacing w:after="192" w:line="273" w:lineRule="atLeast"/>
              <w:rPr>
                <w:rFonts w:ascii="Arial" w:eastAsia="Times New Roman" w:hAnsi="Arial" w:cs="Arial"/>
                <w:color w:val="000000"/>
                <w:sz w:val="19"/>
                <w:szCs w:val="19"/>
              </w:rPr>
            </w:pPr>
            <w:proofErr w:type="gramStart"/>
            <w:r w:rsidRPr="00DD125A">
              <w:rPr>
                <w:rFonts w:ascii="Arial" w:eastAsia="Times New Roman" w:hAnsi="Arial" w:cs="Arial"/>
                <w:color w:val="000000"/>
                <w:sz w:val="19"/>
                <w:szCs w:val="19"/>
              </w:rPr>
              <w:t>Дети стоят по кругу, первый играющий называет свое имя и еще прилагательное, которое начинается с такой же буквы (например:</w:t>
            </w:r>
            <w:proofErr w:type="gramEnd"/>
            <w:r w:rsidRPr="00DD125A">
              <w:rPr>
                <w:rFonts w:ascii="Arial" w:eastAsia="Times New Roman" w:hAnsi="Arial" w:cs="Arial"/>
                <w:color w:val="000000"/>
                <w:sz w:val="19"/>
                <w:szCs w:val="19"/>
              </w:rPr>
              <w:t xml:space="preserve"> </w:t>
            </w:r>
            <w:proofErr w:type="gramStart"/>
            <w:r w:rsidRPr="00DD125A">
              <w:rPr>
                <w:rFonts w:ascii="Arial" w:eastAsia="Times New Roman" w:hAnsi="Arial" w:cs="Arial"/>
                <w:color w:val="000000"/>
                <w:sz w:val="19"/>
                <w:szCs w:val="19"/>
              </w:rPr>
              <w:t>Марина, милая).</w:t>
            </w:r>
            <w:proofErr w:type="gramEnd"/>
            <w:r w:rsidRPr="00DD125A">
              <w:rPr>
                <w:rFonts w:ascii="Arial" w:eastAsia="Times New Roman" w:hAnsi="Arial" w:cs="Arial"/>
                <w:color w:val="000000"/>
                <w:sz w:val="19"/>
                <w:szCs w:val="19"/>
              </w:rPr>
              <w:t xml:space="preserve"> Игра прекрасно подойдёт для знакомства детей друг с другом, если они встретились впервые.</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Упражнение «Запретное слово»</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задает вопросы, игрок отвечает. Ответы могут быть разными, только нельзя произносить одно запретное слово, о котором заранее договариваются, например слово «нет». После этого можно начать задавать вопросы:</w:t>
            </w:r>
            <w:r w:rsidRPr="00DD125A">
              <w:rPr>
                <w:rFonts w:ascii="Arial" w:eastAsia="Times New Roman" w:hAnsi="Arial" w:cs="Arial"/>
                <w:color w:val="000000"/>
                <w:sz w:val="19"/>
                <w:szCs w:val="19"/>
              </w:rPr>
              <w:br/>
              <w:t>— Ты спишь в ванной?</w:t>
            </w:r>
            <w:r w:rsidRPr="00DD125A">
              <w:rPr>
                <w:rFonts w:ascii="Arial" w:eastAsia="Times New Roman" w:hAnsi="Arial" w:cs="Arial"/>
                <w:color w:val="000000"/>
                <w:sz w:val="19"/>
                <w:szCs w:val="19"/>
              </w:rPr>
              <w:br/>
              <w:t>— Снег белый?</w:t>
            </w:r>
            <w:r w:rsidRPr="00DD125A">
              <w:rPr>
                <w:rFonts w:ascii="Arial" w:eastAsia="Times New Roman" w:hAnsi="Arial" w:cs="Arial"/>
                <w:color w:val="000000"/>
                <w:sz w:val="19"/>
                <w:szCs w:val="19"/>
              </w:rPr>
              <w:br/>
              <w:t>— Ты умеешь летать?</w:t>
            </w:r>
            <w:r w:rsidRPr="00DD125A">
              <w:rPr>
                <w:rFonts w:ascii="Arial" w:eastAsia="Times New Roman" w:hAnsi="Arial" w:cs="Arial"/>
                <w:color w:val="000000"/>
                <w:sz w:val="19"/>
                <w:szCs w:val="19"/>
              </w:rPr>
              <w:br/>
              <w:t>— Ты был на Луне? и т.д.</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«Утренняя гимнастика»</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выполняет упражнения, дети должны их повторять одновременно с ним. Выполняются упражнения в разной последовательности, по два раза каждое и быстро переходя от одного упражнения к другому: два раза присели, два раза повернулись. Выиграет тот, кто допустит меньше ошибок.</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«Запретное движение»</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Ведущий последовательно дает одну из двух команд: «ухо» или «нос». По этой команде группа </w:t>
            </w:r>
            <w:proofErr w:type="gramStart"/>
            <w:r w:rsidRPr="00DD125A">
              <w:rPr>
                <w:rFonts w:ascii="Arial" w:eastAsia="Times New Roman" w:hAnsi="Arial" w:cs="Arial"/>
                <w:color w:val="000000"/>
                <w:sz w:val="19"/>
                <w:szCs w:val="19"/>
              </w:rPr>
              <w:t>играющих</w:t>
            </w:r>
            <w:proofErr w:type="gramEnd"/>
            <w:r w:rsidRPr="00DD125A">
              <w:rPr>
                <w:rFonts w:ascii="Arial" w:eastAsia="Times New Roman" w:hAnsi="Arial" w:cs="Arial"/>
                <w:color w:val="000000"/>
                <w:sz w:val="19"/>
                <w:szCs w:val="19"/>
              </w:rPr>
              <w:t xml:space="preserve"> должна хвататься соответственно за свой нос или за ухо. Ведущий тоже выполняет эту команду, как бы демонстрируя, что должны делать дети. Однако через некоторое время начинает намеренно ошибаться: дает одну команду (например, «ухо»), а демонстрирует другую (хватается за нос). Задача группы — выполнять только то, что говорит ведущий.</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«Четыре стихии»</w:t>
            </w:r>
          </w:p>
          <w:p w:rsidR="00DD125A" w:rsidRPr="00DD125A" w:rsidRDefault="00DD125A" w:rsidP="00DD125A">
            <w:pPr>
              <w:spacing w:after="192" w:line="273" w:lineRule="atLeast"/>
              <w:rPr>
                <w:rFonts w:ascii="Arial" w:eastAsia="Times New Roman" w:hAnsi="Arial" w:cs="Arial"/>
                <w:color w:val="000000"/>
                <w:sz w:val="19"/>
                <w:szCs w:val="19"/>
              </w:rPr>
            </w:pPr>
            <w:proofErr w:type="gramStart"/>
            <w:r w:rsidRPr="00DD125A">
              <w:rPr>
                <w:rFonts w:ascii="Arial" w:eastAsia="Times New Roman" w:hAnsi="Arial" w:cs="Arial"/>
                <w:color w:val="000000"/>
                <w:sz w:val="19"/>
                <w:szCs w:val="19"/>
              </w:rPr>
              <w:t>Играющие</w:t>
            </w:r>
            <w:proofErr w:type="gramEnd"/>
            <w:r w:rsidRPr="00DD125A">
              <w:rPr>
                <w:rFonts w:ascii="Arial" w:eastAsia="Times New Roman" w:hAnsi="Arial" w:cs="Arial"/>
                <w:color w:val="000000"/>
                <w:sz w:val="19"/>
                <w:szCs w:val="19"/>
              </w:rPr>
              <w:t xml:space="preserve"> стоят в кругу. </w:t>
            </w:r>
            <w:proofErr w:type="gramStart"/>
            <w:r w:rsidRPr="00DD125A">
              <w:rPr>
                <w:rFonts w:ascii="Arial" w:eastAsia="Times New Roman" w:hAnsi="Arial" w:cs="Arial"/>
                <w:color w:val="000000"/>
                <w:sz w:val="19"/>
                <w:szCs w:val="19"/>
              </w:rPr>
              <w:t>Ведущий договаривается с ними: если он скажет слово «земля», то все должны опустить руки вниз, если слово «вода» — вытянуть руки вперед, слово «воздух» — поднять руки вверх, слово «огонь» — произвести вращение руками в локтевых суставах.</w:t>
            </w:r>
            <w:proofErr w:type="gramEnd"/>
            <w:r w:rsidRPr="00DD125A">
              <w:rPr>
                <w:rFonts w:ascii="Arial" w:eastAsia="Times New Roman" w:hAnsi="Arial" w:cs="Arial"/>
                <w:color w:val="000000"/>
                <w:sz w:val="19"/>
                <w:szCs w:val="19"/>
              </w:rPr>
              <w:t xml:space="preserve"> Кто ошибается, считается проигравшим.</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«Ассоциации»</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Ребенок жестами, мимикой изображает другого ребенка, его особенности, привычки, как он их видит, остальные дети отгадывают, кого он изображает.</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«Шерлок Холмс»</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lastRenderedPageBreak/>
              <w:t>Играющий роль Шерлока Холмса, внимательно рассматривает внешний вид своего партнера и отворачивается или уходит из комнаты. Партнер меняет некоторые детали своего внешнего вида и предлагает сыщику угадать, что он изменил.</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FF6600"/>
                <w:sz w:val="19"/>
                <w:szCs w:val="19"/>
              </w:rPr>
              <w:t>Игра «Изображение предметов»</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Ребенок мимикой, жестами изображает предмет, остальные дети его угадывают. Кто правильно назвал, становится водящим.</w:t>
            </w:r>
          </w:p>
          <w:p w:rsidR="00DD125A" w:rsidRPr="00DD125A" w:rsidRDefault="00DD125A" w:rsidP="00DD125A">
            <w:pPr>
              <w:spacing w:after="240"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w:t>
            </w:r>
            <w:r>
              <w:rPr>
                <w:rFonts w:ascii="Arial" w:eastAsia="Times New Roman" w:hAnsi="Arial" w:cs="Arial"/>
                <w:noProof/>
                <w:color w:val="000000"/>
                <w:sz w:val="19"/>
                <w:szCs w:val="19"/>
              </w:rPr>
              <w:drawing>
                <wp:inline distT="0" distB="0" distL="0" distR="0">
                  <wp:extent cx="6667500" cy="4450080"/>
                  <wp:effectExtent l="19050" t="0" r="0" b="0"/>
                  <wp:docPr id="2" name="Рисунок 2" descr="https://www.b17.ru/foto/uploaded/upl_1541438675_4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17.ru/foto/uploaded/upl_1541438675_40613.jpg"/>
                          <pic:cNvPicPr>
                            <a:picLocks noChangeAspect="1" noChangeArrowheads="1"/>
                          </pic:cNvPicPr>
                        </pic:nvPicPr>
                        <pic:blipFill>
                          <a:blip r:embed="rId5"/>
                          <a:srcRect/>
                          <a:stretch>
                            <a:fillRect/>
                          </a:stretch>
                        </pic:blipFill>
                        <pic:spPr bwMode="auto">
                          <a:xfrm>
                            <a:off x="0" y="0"/>
                            <a:ext cx="6667500" cy="4450080"/>
                          </a:xfrm>
                          <a:prstGeom prst="rect">
                            <a:avLst/>
                          </a:prstGeom>
                          <a:noFill/>
                          <a:ln w="9525">
                            <a:noFill/>
                            <a:miter lim="800000"/>
                            <a:headEnd/>
                            <a:tailEnd/>
                          </a:ln>
                        </pic:spPr>
                      </pic:pic>
                    </a:graphicData>
                  </a:graphic>
                </wp:inline>
              </w:drawing>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333399"/>
                <w:sz w:val="19"/>
                <w:szCs w:val="19"/>
              </w:rPr>
              <w:t> </w:t>
            </w:r>
            <w:r w:rsidRPr="00DD125A">
              <w:rPr>
                <w:rFonts w:ascii="Arial" w:eastAsia="Times New Roman" w:hAnsi="Arial" w:cs="Arial"/>
                <w:b/>
                <w:bCs/>
                <w:color w:val="333399"/>
                <w:sz w:val="19"/>
                <w:szCs w:val="19"/>
              </w:rPr>
              <w:t>Игра «Путаница»</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Выбирается считалочкой водящий. Он выходит из комнаты. Остальные дети берутся за руки и образуют круг. Не разжимая рук, они начинают запутываться, кто как умеет. Когда образовалась путаница, водящий заходит в комнату и распутывает, </w:t>
            </w:r>
            <w:proofErr w:type="gramStart"/>
            <w:r w:rsidRPr="00DD125A">
              <w:rPr>
                <w:rFonts w:ascii="Arial" w:eastAsia="Times New Roman" w:hAnsi="Arial" w:cs="Arial"/>
                <w:color w:val="000000"/>
                <w:sz w:val="19"/>
                <w:szCs w:val="19"/>
              </w:rPr>
              <w:t>также</w:t>
            </w:r>
            <w:proofErr w:type="gramEnd"/>
            <w:r w:rsidRPr="00DD125A">
              <w:rPr>
                <w:rFonts w:ascii="Arial" w:eastAsia="Times New Roman" w:hAnsi="Arial" w:cs="Arial"/>
                <w:color w:val="000000"/>
                <w:sz w:val="19"/>
                <w:szCs w:val="19"/>
              </w:rPr>
              <w:t xml:space="preserve"> не разнимая рук у детей.</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«Перекличка-путаница»</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Ведущий называет фамилии и имена присутствующих детей, путая при </w:t>
            </w:r>
            <w:proofErr w:type="gramStart"/>
            <w:r w:rsidRPr="00DD125A">
              <w:rPr>
                <w:rFonts w:ascii="Arial" w:eastAsia="Times New Roman" w:hAnsi="Arial" w:cs="Arial"/>
                <w:color w:val="000000"/>
                <w:sz w:val="19"/>
                <w:szCs w:val="19"/>
              </w:rPr>
              <w:t>этом то</w:t>
            </w:r>
            <w:proofErr w:type="gramEnd"/>
            <w:r w:rsidRPr="00DD125A">
              <w:rPr>
                <w:rFonts w:ascii="Arial" w:eastAsia="Times New Roman" w:hAnsi="Arial" w:cs="Arial"/>
                <w:color w:val="000000"/>
                <w:sz w:val="19"/>
                <w:szCs w:val="19"/>
              </w:rPr>
              <w:t xml:space="preserve"> фамилию, то имя. Дети внимательно слушают и откликаются только тогда, когда правильно названы и имя, и фамилия.</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«Не пропусти растение»</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Играющие сидят в кругу и внимательно слушают слова, которые произносит ведущий. Всякий раз, когда </w:t>
            </w:r>
            <w:r w:rsidRPr="00DD125A">
              <w:rPr>
                <w:rFonts w:ascii="Arial" w:eastAsia="Times New Roman" w:hAnsi="Arial" w:cs="Arial"/>
                <w:color w:val="000000"/>
                <w:sz w:val="19"/>
                <w:szCs w:val="19"/>
              </w:rPr>
              <w:lastRenderedPageBreak/>
              <w:t xml:space="preserve">встретится название растения, дети должны встать и тут же сесть. </w:t>
            </w:r>
            <w:proofErr w:type="gramStart"/>
            <w:r w:rsidRPr="00DD125A">
              <w:rPr>
                <w:rFonts w:ascii="Arial" w:eastAsia="Times New Roman" w:hAnsi="Arial" w:cs="Arial"/>
                <w:color w:val="000000"/>
                <w:sz w:val="19"/>
                <w:szCs w:val="19"/>
              </w:rPr>
              <w:t>Например: дорога, тигр, береза, самолет, пшеница, роза, змея, дуб, кукла, гриб, школа, шиповник, ромашка, рама, дом и т.д.</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«Делай как я»</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Дети стоят друг за другом. Руки лежат на плечах впереди </w:t>
            </w:r>
            <w:proofErr w:type="gramStart"/>
            <w:r w:rsidRPr="00DD125A">
              <w:rPr>
                <w:rFonts w:ascii="Arial" w:eastAsia="Times New Roman" w:hAnsi="Arial" w:cs="Arial"/>
                <w:color w:val="000000"/>
                <w:sz w:val="19"/>
                <w:szCs w:val="19"/>
              </w:rPr>
              <w:t>стоящего</w:t>
            </w:r>
            <w:proofErr w:type="gramEnd"/>
            <w:r w:rsidRPr="00DD125A">
              <w:rPr>
                <w:rFonts w:ascii="Arial" w:eastAsia="Times New Roman" w:hAnsi="Arial" w:cs="Arial"/>
                <w:color w:val="000000"/>
                <w:sz w:val="19"/>
                <w:szCs w:val="19"/>
              </w:rPr>
              <w:t>. По первому сигналу ведущего первый ребенок поднимает правую руку, по второму сигналу все дети поднимают правую руку. По очередному сигналу начинают поднимать в том же порядке левую руку. Затем так же по сигналу опускают сначала правую руку, затем левую. Игра повторяется дважды, с ускорением темпа.</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«Кто больше увидит и запомнит?»</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Пока ведущий считает до 30, нужно найти в комнате и запомнить все предметы, названия которых состоят из двух слогов. При произнесении ведущим числа 30 все закрывают глаза. Один из игроков (названный ведущим) перечисляет все, что запомнил, остальные дополняют. После того как игроки перечислили всё, что могли, все открывают глаза и вместе считают, сколько предметов пропущено.</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Упражнение «Внимательные руки»</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читает ряд слов, в которых есть звуки «и» и «</w:t>
            </w:r>
            <w:proofErr w:type="spellStart"/>
            <w:r w:rsidRPr="00DD125A">
              <w:rPr>
                <w:rFonts w:ascii="Arial" w:eastAsia="Times New Roman" w:hAnsi="Arial" w:cs="Arial"/>
                <w:color w:val="000000"/>
                <w:sz w:val="19"/>
                <w:szCs w:val="19"/>
              </w:rPr>
              <w:t>й</w:t>
            </w:r>
            <w:proofErr w:type="spellEnd"/>
            <w:r w:rsidRPr="00DD125A">
              <w:rPr>
                <w:rFonts w:ascii="Arial" w:eastAsia="Times New Roman" w:hAnsi="Arial" w:cs="Arial"/>
                <w:color w:val="000000"/>
                <w:sz w:val="19"/>
                <w:szCs w:val="19"/>
              </w:rPr>
              <w:t>». Дети внимательно слушают и, если в слове есть звук «и», поднимают правую руку, а если «</w:t>
            </w:r>
            <w:proofErr w:type="spellStart"/>
            <w:r w:rsidRPr="00DD125A">
              <w:rPr>
                <w:rFonts w:ascii="Arial" w:eastAsia="Times New Roman" w:hAnsi="Arial" w:cs="Arial"/>
                <w:color w:val="000000"/>
                <w:sz w:val="19"/>
                <w:szCs w:val="19"/>
              </w:rPr>
              <w:t>й</w:t>
            </w:r>
            <w:proofErr w:type="spellEnd"/>
            <w:r w:rsidRPr="00DD125A">
              <w:rPr>
                <w:rFonts w:ascii="Arial" w:eastAsia="Times New Roman" w:hAnsi="Arial" w:cs="Arial"/>
                <w:color w:val="000000"/>
                <w:sz w:val="19"/>
                <w:szCs w:val="19"/>
              </w:rPr>
              <w:t>» — левую. Если нет ни того, ни другого, то руки остаются на коленях.</w:t>
            </w:r>
            <w:r w:rsidRPr="00DD125A">
              <w:rPr>
                <w:rFonts w:ascii="Arial" w:eastAsia="Times New Roman" w:hAnsi="Arial" w:cs="Arial"/>
                <w:color w:val="000000"/>
                <w:sz w:val="19"/>
                <w:szCs w:val="19"/>
              </w:rPr>
              <w:br/>
            </w:r>
            <w:proofErr w:type="gramStart"/>
            <w:r w:rsidRPr="00DD125A">
              <w:rPr>
                <w:rFonts w:ascii="Arial" w:eastAsia="Times New Roman" w:hAnsi="Arial" w:cs="Arial"/>
                <w:color w:val="000000"/>
                <w:sz w:val="19"/>
                <w:szCs w:val="19"/>
              </w:rPr>
              <w:t>Список слов: лифт, ватин, йод, инженер, воробей, игра, карандаш, перо, буйвол, вагон, климат, байдарка, ученый, мечтатель, ладонь, маленький, сосед, первый, солома, гибкий, яйцо, театр, балет, вилы, поле, птица, балкон и т.д.</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«Змейка»</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Дети встают в две равные шеренги, друг напротив друга. </w:t>
            </w:r>
            <w:proofErr w:type="gramStart"/>
            <w:r w:rsidRPr="00DD125A">
              <w:rPr>
                <w:rFonts w:ascii="Arial" w:eastAsia="Times New Roman" w:hAnsi="Arial" w:cs="Arial"/>
                <w:color w:val="000000"/>
                <w:sz w:val="19"/>
                <w:szCs w:val="19"/>
              </w:rPr>
              <w:t>Крайний в шеренге называет слог, стоящий напротив заканчивает слово, подбирая подходящий слог (можно два слога), и в свою очередь называет слог — задание для стоящего напротив, и так до конца шеренги.</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«Слушай и исполняй»</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называет и повторяет 1—2 раза несколько различных движений, не показывая их. Дети должны воспроизвести движения в той же последовательности, в какой они были названы ведущим.</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t>Игра «Не пропусти профессию»</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 </w:t>
            </w:r>
            <w:proofErr w:type="gramStart"/>
            <w:r w:rsidRPr="00DD125A">
              <w:rPr>
                <w:rFonts w:ascii="Arial" w:eastAsia="Times New Roman" w:hAnsi="Arial" w:cs="Arial"/>
                <w:color w:val="000000"/>
                <w:sz w:val="19"/>
                <w:szCs w:val="19"/>
              </w:rPr>
              <w:t>Например: лампа, водитель, ножницы, механик, липа, токарь, яблоко, болтун, архитектор, карандаш, строитель, гроза, ткач, обруч и т.д.</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80"/>
                <w:sz w:val="19"/>
                <w:szCs w:val="19"/>
              </w:rPr>
              <w:lastRenderedPageBreak/>
              <w:t>Игра «Зеваки»</w:t>
            </w:r>
          </w:p>
          <w:p w:rsidR="00DD125A" w:rsidRPr="00DD125A" w:rsidRDefault="00DD125A" w:rsidP="00DD125A">
            <w:pPr>
              <w:spacing w:after="192" w:line="273" w:lineRule="atLeast"/>
              <w:rPr>
                <w:rFonts w:ascii="Arial" w:eastAsia="Times New Roman" w:hAnsi="Arial" w:cs="Arial"/>
                <w:color w:val="000000"/>
                <w:sz w:val="19"/>
                <w:szCs w:val="19"/>
              </w:rPr>
            </w:pPr>
            <w:proofErr w:type="gramStart"/>
            <w:r w:rsidRPr="00DD125A">
              <w:rPr>
                <w:rFonts w:ascii="Arial" w:eastAsia="Times New Roman" w:hAnsi="Arial" w:cs="Arial"/>
                <w:color w:val="000000"/>
                <w:sz w:val="19"/>
                <w:szCs w:val="19"/>
              </w:rPr>
              <w:t>Играющие идут по кругу, держась за руки.</w:t>
            </w:r>
            <w:proofErr w:type="gramEnd"/>
            <w:r w:rsidRPr="00DD125A">
              <w:rPr>
                <w:rFonts w:ascii="Arial" w:eastAsia="Times New Roman" w:hAnsi="Arial" w:cs="Arial"/>
                <w:color w:val="000000"/>
                <w:sz w:val="19"/>
                <w:szCs w:val="19"/>
              </w:rPr>
              <w:t xml:space="preserve"> По сигналу ведущего останавливаются, делают четыре хлопка, поворачиваются кругом и продолжают движение. Направление движения меняется после каждого сигнала ведущего. Не выполнившие задание правильно после второй ошибки выходят из круга и внимательно наблюдают за игрой.</w:t>
            </w:r>
          </w:p>
          <w:p w:rsidR="00DD125A" w:rsidRPr="00DD125A" w:rsidRDefault="00DD125A" w:rsidP="00DD125A">
            <w:pPr>
              <w:spacing w:after="240"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r>
              <w:rPr>
                <w:rFonts w:ascii="Arial" w:eastAsia="Times New Roman" w:hAnsi="Arial" w:cs="Arial"/>
                <w:b/>
                <w:bCs/>
                <w:noProof/>
                <w:color w:val="000000"/>
                <w:sz w:val="19"/>
                <w:szCs w:val="19"/>
              </w:rPr>
              <w:drawing>
                <wp:inline distT="0" distB="0" distL="0" distR="0">
                  <wp:extent cx="6667500" cy="4457700"/>
                  <wp:effectExtent l="19050" t="0" r="0" b="0"/>
                  <wp:docPr id="3" name="Рисунок 3" descr="https://www.b17.ru/foto/uploaded/upl_1541438894_4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17.ru/foto/uploaded/upl_1541438894_40613.jpg"/>
                          <pic:cNvPicPr>
                            <a:picLocks noChangeAspect="1" noChangeArrowheads="1"/>
                          </pic:cNvPicPr>
                        </pic:nvPicPr>
                        <pic:blipFill>
                          <a:blip r:embed="rId6"/>
                          <a:srcRect/>
                          <a:stretch>
                            <a:fillRect/>
                          </a:stretch>
                        </pic:blipFill>
                        <pic:spPr bwMode="auto">
                          <a:xfrm>
                            <a:off x="0" y="0"/>
                            <a:ext cx="6667500" cy="4457700"/>
                          </a:xfrm>
                          <a:prstGeom prst="rect">
                            <a:avLst/>
                          </a:prstGeom>
                          <a:noFill/>
                          <a:ln w="9525">
                            <a:noFill/>
                            <a:miter lim="800000"/>
                            <a:headEnd/>
                            <a:tailEnd/>
                          </a:ln>
                        </pic:spPr>
                      </pic:pic>
                    </a:graphicData>
                  </a:graphic>
                </wp:inline>
              </w:drawing>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«Правая, левая»</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читает ряд слов с согласными на конце. В паузах между словами дети поднимают руку: правую — если окончание твердое, левую — если окончание мягкое.</w:t>
            </w:r>
            <w:r w:rsidRPr="00DD125A">
              <w:rPr>
                <w:rFonts w:ascii="Arial" w:eastAsia="Times New Roman" w:hAnsi="Arial" w:cs="Arial"/>
                <w:color w:val="000000"/>
                <w:sz w:val="19"/>
                <w:szCs w:val="19"/>
              </w:rPr>
              <w:br/>
            </w:r>
            <w:proofErr w:type="gramStart"/>
            <w:r w:rsidRPr="00DD125A">
              <w:rPr>
                <w:rFonts w:ascii="Arial" w:eastAsia="Times New Roman" w:hAnsi="Arial" w:cs="Arial"/>
                <w:color w:val="000000"/>
                <w:sz w:val="19"/>
                <w:szCs w:val="19"/>
              </w:rPr>
              <w:t>Варианты слов: брат, нож, был, мель, брать, ел, рожь, хор, уголь, мел, стал, ель, ток, быль, пыл, вес, жарь, пыль, жар, лаз, цепь, воз, петь, печаль, трус, хруст, грусть, шаг.</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«Мячик-смягчитель»</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Дети сидят в кругу. Ведущий бросает мяч и произносит слово с твердым окончанием. </w:t>
            </w:r>
            <w:proofErr w:type="gramStart"/>
            <w:r w:rsidRPr="00DD125A">
              <w:rPr>
                <w:rFonts w:ascii="Arial" w:eastAsia="Times New Roman" w:hAnsi="Arial" w:cs="Arial"/>
                <w:color w:val="000000"/>
                <w:sz w:val="19"/>
                <w:szCs w:val="19"/>
              </w:rPr>
              <w:t>Ребенок, поймавший мяч, перед тем как бросить его обратно, произносит то же слово, но с мягким окончанием: угол, брат, ел, топ, мел, хор, жар, был, вес, ходит, прав, шутит, пилит, носит, стал, пар, прав, врал, мол, дал.</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«Назови соседей»</w:t>
            </w:r>
          </w:p>
          <w:p w:rsidR="00DD125A" w:rsidRPr="00DD125A" w:rsidRDefault="00DD125A" w:rsidP="00DD125A">
            <w:pPr>
              <w:spacing w:after="192" w:line="273" w:lineRule="atLeast"/>
              <w:rPr>
                <w:rFonts w:ascii="Arial" w:eastAsia="Times New Roman" w:hAnsi="Arial" w:cs="Arial"/>
                <w:color w:val="000000"/>
                <w:sz w:val="19"/>
                <w:szCs w:val="19"/>
              </w:rPr>
            </w:pPr>
            <w:proofErr w:type="gramStart"/>
            <w:r w:rsidRPr="00DD125A">
              <w:rPr>
                <w:rFonts w:ascii="Arial" w:eastAsia="Times New Roman" w:hAnsi="Arial" w:cs="Arial"/>
                <w:color w:val="000000"/>
                <w:sz w:val="19"/>
                <w:szCs w:val="19"/>
              </w:rPr>
              <w:t>Играющие</w:t>
            </w:r>
            <w:proofErr w:type="gramEnd"/>
            <w:r w:rsidRPr="00DD125A">
              <w:rPr>
                <w:rFonts w:ascii="Arial" w:eastAsia="Times New Roman" w:hAnsi="Arial" w:cs="Arial"/>
                <w:color w:val="000000"/>
                <w:sz w:val="19"/>
                <w:szCs w:val="19"/>
              </w:rPr>
              <w:t xml:space="preserve"> сидят в круге. Ведущий бросает мяч ребенку, называет числа от 2 до 10. Поймавший мяч </w:t>
            </w:r>
            <w:r w:rsidRPr="00DD125A">
              <w:rPr>
                <w:rFonts w:ascii="Arial" w:eastAsia="Times New Roman" w:hAnsi="Arial" w:cs="Arial"/>
                <w:color w:val="000000"/>
                <w:sz w:val="19"/>
                <w:szCs w:val="19"/>
              </w:rPr>
              <w:lastRenderedPageBreak/>
              <w:t>должен назвать «соседей», то есть числа на 1 меньше и на 1 больше. После этого он возвращает мяч ведущему.</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«Рыба, птица, зверь»</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Дети сидят в круге. Ведущий указывает по очереди на каждого игрока и произносит: «Рыба, птица, зверь, рыба, птица, зверь...» Тот игрок, на котором остановилась считалочка, должен быстро назвать в данном случае рыбу.</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«Много — один»</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Дети сидят в круге. Ведущий бросает мяч, называя слово во множественном числе. Ребенок возвращает мяч и повторяет слово в единственном числе.</w:t>
            </w:r>
            <w:r w:rsidRPr="00DD125A">
              <w:rPr>
                <w:rFonts w:ascii="Arial" w:eastAsia="Times New Roman" w:hAnsi="Arial" w:cs="Arial"/>
                <w:color w:val="000000"/>
                <w:sz w:val="19"/>
                <w:szCs w:val="19"/>
              </w:rPr>
              <w:br/>
            </w:r>
            <w:proofErr w:type="gramStart"/>
            <w:r w:rsidRPr="00DD125A">
              <w:rPr>
                <w:rFonts w:ascii="Arial" w:eastAsia="Times New Roman" w:hAnsi="Arial" w:cs="Arial"/>
                <w:color w:val="000000"/>
                <w:sz w:val="19"/>
                <w:szCs w:val="19"/>
              </w:rPr>
              <w:t>Варианты слов: коты, грачи, леса, мосты, столбы, дома, блины, глаза, сады, зонты, коржи, слоны, носы, листы и т.д.</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Упражнение «Послушай, что за окном?»</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Ведущий предлагает послушать, что происходит за окном. Каждый ребенок должен рассказать, что он слышал.</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«Сколько в слове слогов»</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Дети сидят в круге. Ведущий бросает мяч ребенку и называет слово. Ребенок, получивший мяч, называет количество слогов в этом слове и возвращает мяч ведущему.</w:t>
            </w:r>
            <w:r w:rsidRPr="00DD125A">
              <w:rPr>
                <w:rFonts w:ascii="Arial" w:eastAsia="Times New Roman" w:hAnsi="Arial" w:cs="Arial"/>
                <w:color w:val="000000"/>
                <w:sz w:val="19"/>
                <w:szCs w:val="19"/>
              </w:rPr>
              <w:br/>
            </w:r>
            <w:proofErr w:type="gramStart"/>
            <w:r w:rsidRPr="00DD125A">
              <w:rPr>
                <w:rFonts w:ascii="Arial" w:eastAsia="Times New Roman" w:hAnsi="Arial" w:cs="Arial"/>
                <w:color w:val="000000"/>
                <w:sz w:val="19"/>
                <w:szCs w:val="19"/>
              </w:rPr>
              <w:t>Варианты слов: дуб, коза, брат, вода, шум, поле, зима, кит, сундук, жираф, кот, шуба, шар, слово, чашка, книга, мука, бочка, кирпич, лес.</w:t>
            </w:r>
            <w:proofErr w:type="gramEnd"/>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Игра «Тропинка»</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Дети берутся за руки, образуя круг, и по сигналу ведущего начинают движение по кругу в правую сторону до тех пор, пока ведущий не произнесет слово-задание. Если ведущий говорит: «Тропинка», — все дети становятся друг за другом и кладут руки на плечи впереди стоящего. Если ведущий говорит: «Копна», — дети направляются к центру круга, выставив руки вперед. Если ведущий скажет: «Кочки», — дети приседают, положив руки на голову. Задания ведущим чередуются.</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008000"/>
                <w:sz w:val="19"/>
                <w:szCs w:val="19"/>
              </w:rPr>
              <w:t xml:space="preserve">Игра «Пантомима для </w:t>
            </w:r>
            <w:proofErr w:type="gramStart"/>
            <w:r w:rsidRPr="00DD125A">
              <w:rPr>
                <w:rFonts w:ascii="Arial" w:eastAsia="Times New Roman" w:hAnsi="Arial" w:cs="Arial"/>
                <w:b/>
                <w:bCs/>
                <w:color w:val="008000"/>
                <w:sz w:val="19"/>
                <w:szCs w:val="19"/>
              </w:rPr>
              <w:t>наблюдательных</w:t>
            </w:r>
            <w:proofErr w:type="gramEnd"/>
            <w:r w:rsidRPr="00DD125A">
              <w:rPr>
                <w:rFonts w:ascii="Arial" w:eastAsia="Times New Roman" w:hAnsi="Arial" w:cs="Arial"/>
                <w:b/>
                <w:bCs/>
                <w:color w:val="008000"/>
                <w:sz w:val="19"/>
                <w:szCs w:val="19"/>
              </w:rPr>
              <w:t>»</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xml:space="preserve">Водящий показывает пантомиму, а остальные дети должны угадывать, что данное действие означает. Для начала предлагается изобразить простые действия (как причесываетесь, чистите зубы, наливаете чай). Затем идут действия </w:t>
            </w:r>
            <w:proofErr w:type="gramStart"/>
            <w:r w:rsidRPr="00DD125A">
              <w:rPr>
                <w:rFonts w:ascii="Arial" w:eastAsia="Times New Roman" w:hAnsi="Arial" w:cs="Arial"/>
                <w:color w:val="000000"/>
                <w:sz w:val="19"/>
                <w:szCs w:val="19"/>
              </w:rPr>
              <w:t>посложнее</w:t>
            </w:r>
            <w:proofErr w:type="gramEnd"/>
            <w:r w:rsidRPr="00DD125A">
              <w:rPr>
                <w:rFonts w:ascii="Arial" w:eastAsia="Times New Roman" w:hAnsi="Arial" w:cs="Arial"/>
                <w:color w:val="000000"/>
                <w:sz w:val="19"/>
                <w:szCs w:val="19"/>
              </w:rPr>
              <w:t>: например, как вы накрываете на стол, делаете уборку в квартире и т.д.</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color w:val="000000"/>
                <w:sz w:val="19"/>
                <w:szCs w:val="19"/>
              </w:rPr>
              <w:t> </w:t>
            </w:r>
          </w:p>
          <w:p w:rsidR="00DD125A" w:rsidRPr="00DD125A" w:rsidRDefault="00DD125A" w:rsidP="00DD125A">
            <w:pPr>
              <w:spacing w:after="192" w:line="273" w:lineRule="atLeast"/>
              <w:rPr>
                <w:rFonts w:ascii="Arial" w:eastAsia="Times New Roman" w:hAnsi="Arial" w:cs="Arial"/>
                <w:color w:val="000000"/>
                <w:sz w:val="19"/>
                <w:szCs w:val="19"/>
              </w:rPr>
            </w:pPr>
            <w:r w:rsidRPr="00DD125A">
              <w:rPr>
                <w:rFonts w:ascii="Arial" w:eastAsia="Times New Roman" w:hAnsi="Arial" w:cs="Arial"/>
                <w:b/>
                <w:bCs/>
                <w:color w:val="800080"/>
                <w:sz w:val="19"/>
                <w:szCs w:val="19"/>
              </w:rPr>
              <w:t>Повеселитесь от души!</w:t>
            </w:r>
          </w:p>
        </w:tc>
      </w:tr>
    </w:tbl>
    <w:p w:rsidR="003E3844" w:rsidRPr="0069460C" w:rsidRDefault="003E3844" w:rsidP="00DD125A">
      <w:pPr>
        <w:jc w:val="both"/>
        <w:rPr>
          <w:sz w:val="28"/>
          <w:szCs w:val="28"/>
        </w:rPr>
      </w:pPr>
    </w:p>
    <w:sectPr w:rsidR="003E3844" w:rsidRPr="0069460C" w:rsidSect="003E38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460C"/>
    <w:rsid w:val="003E3844"/>
    <w:rsid w:val="005959A2"/>
    <w:rsid w:val="0069460C"/>
    <w:rsid w:val="00DD125A"/>
    <w:rsid w:val="00E77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9A2"/>
    <w:pPr>
      <w:spacing w:after="0" w:line="240" w:lineRule="auto"/>
    </w:pPr>
    <w:rPr>
      <w:rFonts w:ascii="Times New Roman" w:hAnsi="Times New Roman"/>
      <w:sz w:val="20"/>
      <w:szCs w:val="20"/>
      <w:lang w:eastAsia="ru-RU"/>
    </w:rPr>
  </w:style>
  <w:style w:type="paragraph" w:styleId="1">
    <w:name w:val="heading 1"/>
    <w:basedOn w:val="a"/>
    <w:link w:val="10"/>
    <w:uiPriority w:val="9"/>
    <w:qFormat/>
    <w:rsid w:val="0069460C"/>
    <w:pPr>
      <w:spacing w:before="100" w:beforeAutospacing="1" w:after="100" w:afterAutospacing="1"/>
      <w:outlineLvl w:val="0"/>
    </w:pPr>
    <w:rPr>
      <w:rFonts w:eastAsia="Times New Roman" w:cs="Times New Roman"/>
      <w:b/>
      <w:bCs/>
      <w:kern w:val="36"/>
      <w:sz w:val="48"/>
      <w:szCs w:val="48"/>
    </w:rPr>
  </w:style>
  <w:style w:type="paragraph" w:styleId="2">
    <w:name w:val="heading 2"/>
    <w:basedOn w:val="a"/>
    <w:link w:val="20"/>
    <w:uiPriority w:val="9"/>
    <w:qFormat/>
    <w:rsid w:val="0069460C"/>
    <w:pPr>
      <w:spacing w:before="100" w:beforeAutospacing="1" w:after="100" w:afterAutospacing="1"/>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59A2"/>
    <w:pPr>
      <w:spacing w:after="0" w:line="240" w:lineRule="auto"/>
    </w:pPr>
    <w:rPr>
      <w:rFonts w:eastAsiaTheme="minorEastAsia"/>
      <w:lang w:eastAsia="ru-RU"/>
    </w:rPr>
  </w:style>
  <w:style w:type="paragraph" w:styleId="a4">
    <w:name w:val="List Paragraph"/>
    <w:basedOn w:val="a"/>
    <w:uiPriority w:val="34"/>
    <w:qFormat/>
    <w:rsid w:val="005959A2"/>
    <w:pPr>
      <w:ind w:left="720"/>
      <w:contextualSpacing/>
    </w:pPr>
    <w:rPr>
      <w:rFonts w:eastAsia="Times New Roman" w:cs="Times New Roman"/>
    </w:rPr>
  </w:style>
  <w:style w:type="character" w:customStyle="1" w:styleId="10">
    <w:name w:val="Заголовок 1 Знак"/>
    <w:basedOn w:val="a0"/>
    <w:link w:val="1"/>
    <w:uiPriority w:val="9"/>
    <w:rsid w:val="0069460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9460C"/>
    <w:rPr>
      <w:rFonts w:ascii="Times New Roman" w:eastAsia="Times New Roman" w:hAnsi="Times New Roman" w:cs="Times New Roman"/>
      <w:b/>
      <w:bCs/>
      <w:sz w:val="36"/>
      <w:szCs w:val="36"/>
      <w:lang w:eastAsia="ru-RU"/>
    </w:rPr>
  </w:style>
  <w:style w:type="paragraph" w:customStyle="1" w:styleId="heroblockdescriptionhhbrh">
    <w:name w:val="heroblock_description__hhbrh"/>
    <w:basedOn w:val="a"/>
    <w:rsid w:val="0069460C"/>
    <w:pPr>
      <w:spacing w:before="100" w:beforeAutospacing="1" w:after="100" w:afterAutospacing="1"/>
    </w:pPr>
    <w:rPr>
      <w:rFonts w:eastAsia="Times New Roman" w:cs="Times New Roman"/>
      <w:sz w:val="24"/>
      <w:szCs w:val="24"/>
    </w:rPr>
  </w:style>
  <w:style w:type="paragraph" w:styleId="a5">
    <w:name w:val="Normal (Web)"/>
    <w:basedOn w:val="a"/>
    <w:uiPriority w:val="99"/>
    <w:unhideWhenUsed/>
    <w:rsid w:val="0069460C"/>
    <w:pPr>
      <w:spacing w:before="100" w:beforeAutospacing="1" w:after="100" w:afterAutospacing="1"/>
    </w:pPr>
    <w:rPr>
      <w:rFonts w:eastAsia="Times New Roman" w:cs="Times New Roman"/>
      <w:sz w:val="24"/>
      <w:szCs w:val="24"/>
    </w:rPr>
  </w:style>
  <w:style w:type="character" w:styleId="a6">
    <w:name w:val="Strong"/>
    <w:basedOn w:val="a0"/>
    <w:uiPriority w:val="22"/>
    <w:qFormat/>
    <w:rsid w:val="0069460C"/>
    <w:rPr>
      <w:b/>
      <w:bCs/>
    </w:rPr>
  </w:style>
  <w:style w:type="character" w:styleId="a7">
    <w:name w:val="Emphasis"/>
    <w:basedOn w:val="a0"/>
    <w:uiPriority w:val="20"/>
    <w:qFormat/>
    <w:rsid w:val="0069460C"/>
    <w:rPr>
      <w:i/>
      <w:iCs/>
    </w:rPr>
  </w:style>
  <w:style w:type="character" w:styleId="a8">
    <w:name w:val="Hyperlink"/>
    <w:basedOn w:val="a0"/>
    <w:uiPriority w:val="99"/>
    <w:semiHidden/>
    <w:unhideWhenUsed/>
    <w:rsid w:val="00DD125A"/>
    <w:rPr>
      <w:color w:val="0000FF"/>
      <w:u w:val="single"/>
    </w:rPr>
  </w:style>
  <w:style w:type="paragraph" w:styleId="a9">
    <w:name w:val="Balloon Text"/>
    <w:basedOn w:val="a"/>
    <w:link w:val="aa"/>
    <w:uiPriority w:val="99"/>
    <w:semiHidden/>
    <w:unhideWhenUsed/>
    <w:rsid w:val="00DD125A"/>
    <w:rPr>
      <w:rFonts w:ascii="Tahoma" w:hAnsi="Tahoma" w:cs="Tahoma"/>
      <w:sz w:val="16"/>
      <w:szCs w:val="16"/>
    </w:rPr>
  </w:style>
  <w:style w:type="character" w:customStyle="1" w:styleId="aa">
    <w:name w:val="Текст выноски Знак"/>
    <w:basedOn w:val="a0"/>
    <w:link w:val="a9"/>
    <w:uiPriority w:val="99"/>
    <w:semiHidden/>
    <w:rsid w:val="00DD125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75136552">
      <w:bodyDiv w:val="1"/>
      <w:marLeft w:val="0"/>
      <w:marRight w:val="0"/>
      <w:marTop w:val="0"/>
      <w:marBottom w:val="0"/>
      <w:divBdr>
        <w:top w:val="none" w:sz="0" w:space="0" w:color="auto"/>
        <w:left w:val="none" w:sz="0" w:space="0" w:color="auto"/>
        <w:bottom w:val="none" w:sz="0" w:space="0" w:color="auto"/>
        <w:right w:val="none" w:sz="0" w:space="0" w:color="auto"/>
      </w:divBdr>
      <w:divsChild>
        <w:div w:id="1347906109">
          <w:marLeft w:val="0"/>
          <w:marRight w:val="0"/>
          <w:marTop w:val="0"/>
          <w:marBottom w:val="0"/>
          <w:divBdr>
            <w:top w:val="none" w:sz="0" w:space="0" w:color="auto"/>
            <w:left w:val="none" w:sz="0" w:space="0" w:color="auto"/>
            <w:bottom w:val="none" w:sz="0" w:space="0" w:color="auto"/>
            <w:right w:val="none" w:sz="0" w:space="0" w:color="auto"/>
          </w:divBdr>
        </w:div>
        <w:div w:id="1552108397">
          <w:marLeft w:val="0"/>
          <w:marRight w:val="0"/>
          <w:marTop w:val="0"/>
          <w:marBottom w:val="0"/>
          <w:divBdr>
            <w:top w:val="none" w:sz="0" w:space="0" w:color="auto"/>
            <w:left w:val="none" w:sz="0" w:space="0" w:color="auto"/>
            <w:bottom w:val="none" w:sz="0" w:space="0" w:color="auto"/>
            <w:right w:val="none" w:sz="0" w:space="0" w:color="auto"/>
          </w:divBdr>
        </w:div>
        <w:div w:id="600917699">
          <w:marLeft w:val="0"/>
          <w:marRight w:val="0"/>
          <w:marTop w:val="0"/>
          <w:marBottom w:val="0"/>
          <w:divBdr>
            <w:top w:val="none" w:sz="0" w:space="0" w:color="auto"/>
            <w:left w:val="none" w:sz="0" w:space="0" w:color="auto"/>
            <w:bottom w:val="none" w:sz="0" w:space="0" w:color="auto"/>
            <w:right w:val="none" w:sz="0" w:space="0" w:color="auto"/>
          </w:divBdr>
        </w:div>
        <w:div w:id="1403141063">
          <w:marLeft w:val="0"/>
          <w:marRight w:val="0"/>
          <w:marTop w:val="0"/>
          <w:marBottom w:val="0"/>
          <w:divBdr>
            <w:top w:val="none" w:sz="0" w:space="0" w:color="auto"/>
            <w:left w:val="none" w:sz="0" w:space="0" w:color="auto"/>
            <w:bottom w:val="none" w:sz="0" w:space="0" w:color="auto"/>
            <w:right w:val="none" w:sz="0" w:space="0" w:color="auto"/>
          </w:divBdr>
        </w:div>
        <w:div w:id="1535195621">
          <w:marLeft w:val="0"/>
          <w:marRight w:val="0"/>
          <w:marTop w:val="0"/>
          <w:marBottom w:val="0"/>
          <w:divBdr>
            <w:top w:val="none" w:sz="0" w:space="0" w:color="auto"/>
            <w:left w:val="none" w:sz="0" w:space="0" w:color="auto"/>
            <w:bottom w:val="none" w:sz="0" w:space="0" w:color="auto"/>
            <w:right w:val="none" w:sz="0" w:space="0" w:color="auto"/>
          </w:divBdr>
        </w:div>
        <w:div w:id="508299468">
          <w:marLeft w:val="0"/>
          <w:marRight w:val="0"/>
          <w:marTop w:val="0"/>
          <w:marBottom w:val="0"/>
          <w:divBdr>
            <w:top w:val="none" w:sz="0" w:space="0" w:color="auto"/>
            <w:left w:val="none" w:sz="0" w:space="0" w:color="auto"/>
            <w:bottom w:val="none" w:sz="0" w:space="0" w:color="auto"/>
            <w:right w:val="none" w:sz="0" w:space="0" w:color="auto"/>
          </w:divBdr>
        </w:div>
        <w:div w:id="363025846">
          <w:marLeft w:val="0"/>
          <w:marRight w:val="0"/>
          <w:marTop w:val="0"/>
          <w:marBottom w:val="0"/>
          <w:divBdr>
            <w:top w:val="none" w:sz="0" w:space="0" w:color="auto"/>
            <w:left w:val="none" w:sz="0" w:space="0" w:color="auto"/>
            <w:bottom w:val="none" w:sz="0" w:space="0" w:color="auto"/>
            <w:right w:val="none" w:sz="0" w:space="0" w:color="auto"/>
          </w:divBdr>
        </w:div>
        <w:div w:id="1378313294">
          <w:marLeft w:val="0"/>
          <w:marRight w:val="0"/>
          <w:marTop w:val="0"/>
          <w:marBottom w:val="0"/>
          <w:divBdr>
            <w:top w:val="none" w:sz="0" w:space="0" w:color="auto"/>
            <w:left w:val="none" w:sz="0" w:space="0" w:color="auto"/>
            <w:bottom w:val="none" w:sz="0" w:space="0" w:color="auto"/>
            <w:right w:val="none" w:sz="0" w:space="0" w:color="auto"/>
          </w:divBdr>
        </w:div>
        <w:div w:id="659432530">
          <w:marLeft w:val="0"/>
          <w:marRight w:val="0"/>
          <w:marTop w:val="0"/>
          <w:marBottom w:val="0"/>
          <w:divBdr>
            <w:top w:val="none" w:sz="0" w:space="0" w:color="auto"/>
            <w:left w:val="none" w:sz="0" w:space="0" w:color="auto"/>
            <w:bottom w:val="none" w:sz="0" w:space="0" w:color="auto"/>
            <w:right w:val="none" w:sz="0" w:space="0" w:color="auto"/>
          </w:divBdr>
        </w:div>
        <w:div w:id="1917157317">
          <w:marLeft w:val="0"/>
          <w:marRight w:val="0"/>
          <w:marTop w:val="0"/>
          <w:marBottom w:val="0"/>
          <w:divBdr>
            <w:top w:val="none" w:sz="0" w:space="0" w:color="auto"/>
            <w:left w:val="none" w:sz="0" w:space="0" w:color="auto"/>
            <w:bottom w:val="none" w:sz="0" w:space="0" w:color="auto"/>
            <w:right w:val="none" w:sz="0" w:space="0" w:color="auto"/>
          </w:divBdr>
        </w:div>
        <w:div w:id="1622179163">
          <w:marLeft w:val="0"/>
          <w:marRight w:val="0"/>
          <w:marTop w:val="0"/>
          <w:marBottom w:val="0"/>
          <w:divBdr>
            <w:top w:val="none" w:sz="0" w:space="0" w:color="auto"/>
            <w:left w:val="none" w:sz="0" w:space="0" w:color="auto"/>
            <w:bottom w:val="none" w:sz="0" w:space="0" w:color="auto"/>
            <w:right w:val="none" w:sz="0" w:space="0" w:color="auto"/>
          </w:divBdr>
        </w:div>
        <w:div w:id="951983235">
          <w:marLeft w:val="0"/>
          <w:marRight w:val="0"/>
          <w:marTop w:val="0"/>
          <w:marBottom w:val="0"/>
          <w:divBdr>
            <w:top w:val="none" w:sz="0" w:space="0" w:color="auto"/>
            <w:left w:val="none" w:sz="0" w:space="0" w:color="auto"/>
            <w:bottom w:val="none" w:sz="0" w:space="0" w:color="auto"/>
            <w:right w:val="none" w:sz="0" w:space="0" w:color="auto"/>
          </w:divBdr>
        </w:div>
        <w:div w:id="1540435886">
          <w:marLeft w:val="0"/>
          <w:marRight w:val="0"/>
          <w:marTop w:val="0"/>
          <w:marBottom w:val="0"/>
          <w:divBdr>
            <w:top w:val="none" w:sz="0" w:space="0" w:color="auto"/>
            <w:left w:val="none" w:sz="0" w:space="0" w:color="auto"/>
            <w:bottom w:val="none" w:sz="0" w:space="0" w:color="auto"/>
            <w:right w:val="none" w:sz="0" w:space="0" w:color="auto"/>
          </w:divBdr>
        </w:div>
        <w:div w:id="1001156805">
          <w:marLeft w:val="0"/>
          <w:marRight w:val="0"/>
          <w:marTop w:val="0"/>
          <w:marBottom w:val="0"/>
          <w:divBdr>
            <w:top w:val="none" w:sz="0" w:space="0" w:color="auto"/>
            <w:left w:val="none" w:sz="0" w:space="0" w:color="auto"/>
            <w:bottom w:val="none" w:sz="0" w:space="0" w:color="auto"/>
            <w:right w:val="none" w:sz="0" w:space="0" w:color="auto"/>
          </w:divBdr>
        </w:div>
        <w:div w:id="1311903290">
          <w:marLeft w:val="0"/>
          <w:marRight w:val="0"/>
          <w:marTop w:val="0"/>
          <w:marBottom w:val="0"/>
          <w:divBdr>
            <w:top w:val="none" w:sz="0" w:space="0" w:color="auto"/>
            <w:left w:val="none" w:sz="0" w:space="0" w:color="auto"/>
            <w:bottom w:val="none" w:sz="0" w:space="0" w:color="auto"/>
            <w:right w:val="none" w:sz="0" w:space="0" w:color="auto"/>
          </w:divBdr>
        </w:div>
        <w:div w:id="1620605949">
          <w:marLeft w:val="0"/>
          <w:marRight w:val="0"/>
          <w:marTop w:val="0"/>
          <w:marBottom w:val="0"/>
          <w:divBdr>
            <w:top w:val="none" w:sz="0" w:space="0" w:color="auto"/>
            <w:left w:val="none" w:sz="0" w:space="0" w:color="auto"/>
            <w:bottom w:val="none" w:sz="0" w:space="0" w:color="auto"/>
            <w:right w:val="none" w:sz="0" w:space="0" w:color="auto"/>
          </w:divBdr>
        </w:div>
        <w:div w:id="875116783">
          <w:marLeft w:val="0"/>
          <w:marRight w:val="0"/>
          <w:marTop w:val="0"/>
          <w:marBottom w:val="0"/>
          <w:divBdr>
            <w:top w:val="none" w:sz="0" w:space="0" w:color="auto"/>
            <w:left w:val="none" w:sz="0" w:space="0" w:color="auto"/>
            <w:bottom w:val="none" w:sz="0" w:space="0" w:color="auto"/>
            <w:right w:val="none" w:sz="0" w:space="0" w:color="auto"/>
          </w:divBdr>
        </w:div>
        <w:div w:id="828443411">
          <w:marLeft w:val="0"/>
          <w:marRight w:val="0"/>
          <w:marTop w:val="0"/>
          <w:marBottom w:val="0"/>
          <w:divBdr>
            <w:top w:val="none" w:sz="0" w:space="0" w:color="auto"/>
            <w:left w:val="none" w:sz="0" w:space="0" w:color="auto"/>
            <w:bottom w:val="none" w:sz="0" w:space="0" w:color="auto"/>
            <w:right w:val="none" w:sz="0" w:space="0" w:color="auto"/>
          </w:divBdr>
        </w:div>
        <w:div w:id="1713311082">
          <w:marLeft w:val="0"/>
          <w:marRight w:val="0"/>
          <w:marTop w:val="0"/>
          <w:marBottom w:val="0"/>
          <w:divBdr>
            <w:top w:val="none" w:sz="0" w:space="0" w:color="auto"/>
            <w:left w:val="none" w:sz="0" w:space="0" w:color="auto"/>
            <w:bottom w:val="none" w:sz="0" w:space="0" w:color="auto"/>
            <w:right w:val="none" w:sz="0" w:space="0" w:color="auto"/>
          </w:divBdr>
        </w:div>
        <w:div w:id="943271934">
          <w:marLeft w:val="0"/>
          <w:marRight w:val="0"/>
          <w:marTop w:val="0"/>
          <w:marBottom w:val="0"/>
          <w:divBdr>
            <w:top w:val="none" w:sz="0" w:space="0" w:color="auto"/>
            <w:left w:val="none" w:sz="0" w:space="0" w:color="auto"/>
            <w:bottom w:val="none" w:sz="0" w:space="0" w:color="auto"/>
            <w:right w:val="none" w:sz="0" w:space="0" w:color="auto"/>
          </w:divBdr>
        </w:div>
        <w:div w:id="1176729149">
          <w:marLeft w:val="0"/>
          <w:marRight w:val="0"/>
          <w:marTop w:val="0"/>
          <w:marBottom w:val="0"/>
          <w:divBdr>
            <w:top w:val="none" w:sz="0" w:space="0" w:color="auto"/>
            <w:left w:val="none" w:sz="0" w:space="0" w:color="auto"/>
            <w:bottom w:val="none" w:sz="0" w:space="0" w:color="auto"/>
            <w:right w:val="none" w:sz="0" w:space="0" w:color="auto"/>
          </w:divBdr>
        </w:div>
        <w:div w:id="751584704">
          <w:marLeft w:val="0"/>
          <w:marRight w:val="0"/>
          <w:marTop w:val="0"/>
          <w:marBottom w:val="0"/>
          <w:divBdr>
            <w:top w:val="none" w:sz="0" w:space="0" w:color="auto"/>
            <w:left w:val="none" w:sz="0" w:space="0" w:color="auto"/>
            <w:bottom w:val="none" w:sz="0" w:space="0" w:color="auto"/>
            <w:right w:val="none" w:sz="0" w:space="0" w:color="auto"/>
          </w:divBdr>
        </w:div>
        <w:div w:id="2057773061">
          <w:marLeft w:val="0"/>
          <w:marRight w:val="0"/>
          <w:marTop w:val="0"/>
          <w:marBottom w:val="0"/>
          <w:divBdr>
            <w:top w:val="none" w:sz="0" w:space="0" w:color="auto"/>
            <w:left w:val="none" w:sz="0" w:space="0" w:color="auto"/>
            <w:bottom w:val="none" w:sz="0" w:space="0" w:color="auto"/>
            <w:right w:val="none" w:sz="0" w:space="0" w:color="auto"/>
          </w:divBdr>
        </w:div>
        <w:div w:id="1829243974">
          <w:marLeft w:val="0"/>
          <w:marRight w:val="0"/>
          <w:marTop w:val="0"/>
          <w:marBottom w:val="0"/>
          <w:divBdr>
            <w:top w:val="none" w:sz="0" w:space="0" w:color="auto"/>
            <w:left w:val="none" w:sz="0" w:space="0" w:color="auto"/>
            <w:bottom w:val="none" w:sz="0" w:space="0" w:color="auto"/>
            <w:right w:val="none" w:sz="0" w:space="0" w:color="auto"/>
          </w:divBdr>
        </w:div>
        <w:div w:id="1413235561">
          <w:marLeft w:val="0"/>
          <w:marRight w:val="0"/>
          <w:marTop w:val="0"/>
          <w:marBottom w:val="0"/>
          <w:divBdr>
            <w:top w:val="none" w:sz="0" w:space="0" w:color="auto"/>
            <w:left w:val="none" w:sz="0" w:space="0" w:color="auto"/>
            <w:bottom w:val="none" w:sz="0" w:space="0" w:color="auto"/>
            <w:right w:val="none" w:sz="0" w:space="0" w:color="auto"/>
          </w:divBdr>
        </w:div>
        <w:div w:id="1076974967">
          <w:marLeft w:val="0"/>
          <w:marRight w:val="0"/>
          <w:marTop w:val="0"/>
          <w:marBottom w:val="0"/>
          <w:divBdr>
            <w:top w:val="none" w:sz="0" w:space="0" w:color="auto"/>
            <w:left w:val="none" w:sz="0" w:space="0" w:color="auto"/>
            <w:bottom w:val="none" w:sz="0" w:space="0" w:color="auto"/>
            <w:right w:val="none" w:sz="0" w:space="0" w:color="auto"/>
          </w:divBdr>
        </w:div>
        <w:div w:id="1778792001">
          <w:marLeft w:val="0"/>
          <w:marRight w:val="0"/>
          <w:marTop w:val="0"/>
          <w:marBottom w:val="0"/>
          <w:divBdr>
            <w:top w:val="none" w:sz="0" w:space="0" w:color="auto"/>
            <w:left w:val="none" w:sz="0" w:space="0" w:color="auto"/>
            <w:bottom w:val="none" w:sz="0" w:space="0" w:color="auto"/>
            <w:right w:val="none" w:sz="0" w:space="0" w:color="auto"/>
          </w:divBdr>
        </w:div>
        <w:div w:id="1902596587">
          <w:marLeft w:val="0"/>
          <w:marRight w:val="0"/>
          <w:marTop w:val="0"/>
          <w:marBottom w:val="0"/>
          <w:divBdr>
            <w:top w:val="none" w:sz="0" w:space="0" w:color="auto"/>
            <w:left w:val="none" w:sz="0" w:space="0" w:color="auto"/>
            <w:bottom w:val="none" w:sz="0" w:space="0" w:color="auto"/>
            <w:right w:val="none" w:sz="0" w:space="0" w:color="auto"/>
          </w:divBdr>
        </w:div>
        <w:div w:id="838077662">
          <w:marLeft w:val="0"/>
          <w:marRight w:val="0"/>
          <w:marTop w:val="0"/>
          <w:marBottom w:val="0"/>
          <w:divBdr>
            <w:top w:val="none" w:sz="0" w:space="0" w:color="auto"/>
            <w:left w:val="none" w:sz="0" w:space="0" w:color="auto"/>
            <w:bottom w:val="none" w:sz="0" w:space="0" w:color="auto"/>
            <w:right w:val="none" w:sz="0" w:space="0" w:color="auto"/>
          </w:divBdr>
        </w:div>
        <w:div w:id="639267506">
          <w:marLeft w:val="0"/>
          <w:marRight w:val="0"/>
          <w:marTop w:val="0"/>
          <w:marBottom w:val="0"/>
          <w:divBdr>
            <w:top w:val="none" w:sz="0" w:space="0" w:color="auto"/>
            <w:left w:val="none" w:sz="0" w:space="0" w:color="auto"/>
            <w:bottom w:val="none" w:sz="0" w:space="0" w:color="auto"/>
            <w:right w:val="none" w:sz="0" w:space="0" w:color="auto"/>
          </w:divBdr>
        </w:div>
        <w:div w:id="1002857835">
          <w:marLeft w:val="0"/>
          <w:marRight w:val="0"/>
          <w:marTop w:val="0"/>
          <w:marBottom w:val="0"/>
          <w:divBdr>
            <w:top w:val="none" w:sz="0" w:space="0" w:color="auto"/>
            <w:left w:val="none" w:sz="0" w:space="0" w:color="auto"/>
            <w:bottom w:val="none" w:sz="0" w:space="0" w:color="auto"/>
            <w:right w:val="none" w:sz="0" w:space="0" w:color="auto"/>
          </w:divBdr>
        </w:div>
        <w:div w:id="1451053086">
          <w:marLeft w:val="0"/>
          <w:marRight w:val="0"/>
          <w:marTop w:val="0"/>
          <w:marBottom w:val="0"/>
          <w:divBdr>
            <w:top w:val="none" w:sz="0" w:space="0" w:color="auto"/>
            <w:left w:val="none" w:sz="0" w:space="0" w:color="auto"/>
            <w:bottom w:val="none" w:sz="0" w:space="0" w:color="auto"/>
            <w:right w:val="none" w:sz="0" w:space="0" w:color="auto"/>
          </w:divBdr>
        </w:div>
        <w:div w:id="658577934">
          <w:marLeft w:val="0"/>
          <w:marRight w:val="0"/>
          <w:marTop w:val="0"/>
          <w:marBottom w:val="0"/>
          <w:divBdr>
            <w:top w:val="none" w:sz="0" w:space="0" w:color="auto"/>
            <w:left w:val="none" w:sz="0" w:space="0" w:color="auto"/>
            <w:bottom w:val="none" w:sz="0" w:space="0" w:color="auto"/>
            <w:right w:val="none" w:sz="0" w:space="0" w:color="auto"/>
          </w:divBdr>
        </w:div>
        <w:div w:id="264844609">
          <w:marLeft w:val="0"/>
          <w:marRight w:val="0"/>
          <w:marTop w:val="0"/>
          <w:marBottom w:val="0"/>
          <w:divBdr>
            <w:top w:val="none" w:sz="0" w:space="0" w:color="auto"/>
            <w:left w:val="none" w:sz="0" w:space="0" w:color="auto"/>
            <w:bottom w:val="none" w:sz="0" w:space="0" w:color="auto"/>
            <w:right w:val="none" w:sz="0" w:space="0" w:color="auto"/>
          </w:divBdr>
        </w:div>
        <w:div w:id="440146256">
          <w:marLeft w:val="0"/>
          <w:marRight w:val="0"/>
          <w:marTop w:val="0"/>
          <w:marBottom w:val="0"/>
          <w:divBdr>
            <w:top w:val="none" w:sz="0" w:space="0" w:color="auto"/>
            <w:left w:val="none" w:sz="0" w:space="0" w:color="auto"/>
            <w:bottom w:val="none" w:sz="0" w:space="0" w:color="auto"/>
            <w:right w:val="none" w:sz="0" w:space="0" w:color="auto"/>
          </w:divBdr>
        </w:div>
        <w:div w:id="333267560">
          <w:marLeft w:val="0"/>
          <w:marRight w:val="0"/>
          <w:marTop w:val="0"/>
          <w:marBottom w:val="0"/>
          <w:divBdr>
            <w:top w:val="none" w:sz="0" w:space="0" w:color="auto"/>
            <w:left w:val="none" w:sz="0" w:space="0" w:color="auto"/>
            <w:bottom w:val="none" w:sz="0" w:space="0" w:color="auto"/>
            <w:right w:val="none" w:sz="0" w:space="0" w:color="auto"/>
          </w:divBdr>
        </w:div>
        <w:div w:id="743527419">
          <w:marLeft w:val="0"/>
          <w:marRight w:val="0"/>
          <w:marTop w:val="0"/>
          <w:marBottom w:val="0"/>
          <w:divBdr>
            <w:top w:val="none" w:sz="0" w:space="0" w:color="auto"/>
            <w:left w:val="none" w:sz="0" w:space="0" w:color="auto"/>
            <w:bottom w:val="none" w:sz="0" w:space="0" w:color="auto"/>
            <w:right w:val="none" w:sz="0" w:space="0" w:color="auto"/>
          </w:divBdr>
        </w:div>
        <w:div w:id="1895122635">
          <w:marLeft w:val="0"/>
          <w:marRight w:val="0"/>
          <w:marTop w:val="0"/>
          <w:marBottom w:val="0"/>
          <w:divBdr>
            <w:top w:val="none" w:sz="0" w:space="0" w:color="auto"/>
            <w:left w:val="none" w:sz="0" w:space="0" w:color="auto"/>
            <w:bottom w:val="none" w:sz="0" w:space="0" w:color="auto"/>
            <w:right w:val="none" w:sz="0" w:space="0" w:color="auto"/>
          </w:divBdr>
        </w:div>
        <w:div w:id="8025722">
          <w:marLeft w:val="0"/>
          <w:marRight w:val="0"/>
          <w:marTop w:val="0"/>
          <w:marBottom w:val="0"/>
          <w:divBdr>
            <w:top w:val="none" w:sz="0" w:space="0" w:color="auto"/>
            <w:left w:val="none" w:sz="0" w:space="0" w:color="auto"/>
            <w:bottom w:val="none" w:sz="0" w:space="0" w:color="auto"/>
            <w:right w:val="none" w:sz="0" w:space="0" w:color="auto"/>
          </w:divBdr>
        </w:div>
      </w:divsChild>
    </w:div>
    <w:div w:id="1804927717">
      <w:bodyDiv w:val="1"/>
      <w:marLeft w:val="0"/>
      <w:marRight w:val="0"/>
      <w:marTop w:val="0"/>
      <w:marBottom w:val="0"/>
      <w:divBdr>
        <w:top w:val="none" w:sz="0" w:space="0" w:color="auto"/>
        <w:left w:val="none" w:sz="0" w:space="0" w:color="auto"/>
        <w:bottom w:val="none" w:sz="0" w:space="0" w:color="auto"/>
        <w:right w:val="none" w:sz="0" w:space="0" w:color="auto"/>
      </w:divBdr>
      <w:divsChild>
        <w:div w:id="1733772072">
          <w:marLeft w:val="0"/>
          <w:marRight w:val="0"/>
          <w:marTop w:val="0"/>
          <w:marBottom w:val="240"/>
          <w:divBdr>
            <w:top w:val="none" w:sz="0" w:space="0" w:color="auto"/>
            <w:left w:val="none" w:sz="0" w:space="0" w:color="auto"/>
            <w:bottom w:val="none" w:sz="0" w:space="0" w:color="auto"/>
            <w:right w:val="none" w:sz="0" w:space="0" w:color="auto"/>
          </w:divBdr>
        </w:div>
        <w:div w:id="189242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1479</Words>
  <Characters>8436</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2025-02-17T05:14:00Z</dcterms:created>
  <dcterms:modified xsi:type="dcterms:W3CDTF">2025-02-17T05:14:00Z</dcterms:modified>
</cp:coreProperties>
</file>